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57" w:rsidRDefault="00923357" w:rsidP="00923357">
      <w:pPr>
        <w:jc w:val="both"/>
        <w:rPr>
          <w:rFonts w:ascii="Arial" w:eastAsia="Times New Roman" w:hAnsi="Arial" w:cs="Arial"/>
          <w:b/>
          <w:bCs/>
          <w:color w:val="C7DF19"/>
          <w:sz w:val="23"/>
          <w:szCs w:val="23"/>
          <w:lang w:eastAsia="hr-HR"/>
        </w:rPr>
      </w:pPr>
    </w:p>
    <w:p w:rsidR="00923357" w:rsidRDefault="00923357" w:rsidP="00923357">
      <w:pPr>
        <w:jc w:val="both"/>
        <w:rPr>
          <w:rFonts w:ascii="Arial" w:eastAsia="Times New Roman" w:hAnsi="Arial" w:cs="Arial"/>
          <w:b/>
          <w:bCs/>
          <w:color w:val="C7DF19"/>
          <w:sz w:val="23"/>
          <w:szCs w:val="23"/>
          <w:lang w:eastAsia="hr-HR"/>
        </w:rPr>
      </w:pPr>
    </w:p>
    <w:p w:rsidR="00CA68E3" w:rsidRPr="00923357" w:rsidRDefault="00CB1564" w:rsidP="00923357">
      <w:pPr>
        <w:jc w:val="both"/>
        <w:rPr>
          <w:rFonts w:ascii="Arial" w:eastAsia="Times New Roman" w:hAnsi="Arial" w:cs="Arial"/>
          <w:b/>
          <w:bCs/>
          <w:sz w:val="36"/>
          <w:szCs w:val="36"/>
          <w:lang w:eastAsia="hr-HR"/>
        </w:rPr>
      </w:pPr>
      <w:r w:rsidRPr="00923357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Projekt EURONET  i metodologija 50/</w:t>
      </w:r>
      <w:proofErr w:type="spellStart"/>
      <w:r w:rsidRPr="00923357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50</w:t>
      </w:r>
      <w:proofErr w:type="spellEnd"/>
      <w:r w:rsidRPr="00923357">
        <w:rPr>
          <w:rFonts w:ascii="Arial" w:eastAsia="Times New Roman" w:hAnsi="Arial" w:cs="Arial"/>
          <w:b/>
          <w:bCs/>
          <w:sz w:val="36"/>
          <w:szCs w:val="36"/>
          <w:lang w:eastAsia="hr-HR"/>
        </w:rPr>
        <w:t xml:space="preserve"> – Ušteda energije u školama</w:t>
      </w:r>
    </w:p>
    <w:p w:rsidR="00923357" w:rsidRDefault="00923357" w:rsidP="00923357">
      <w:pPr>
        <w:jc w:val="both"/>
      </w:pPr>
      <w:r>
        <w:t>Cilj projekta EURONET 50/</w:t>
      </w:r>
      <w:proofErr w:type="spellStart"/>
      <w:r>
        <w:t>50</w:t>
      </w:r>
      <w:proofErr w:type="spellEnd"/>
      <w:r>
        <w:t xml:space="preserve"> je poticanje i implementiranje 50/</w:t>
      </w:r>
      <w:proofErr w:type="spellStart"/>
      <w:r>
        <w:t>50</w:t>
      </w:r>
      <w:proofErr w:type="spellEnd"/>
      <w:r>
        <w:t xml:space="preserve"> koncepta koji uključuje novčane potpore za postignute energetske uštede između škola i vlasnika škola (najčešće lokalne uprave) i to u omjeru 50:50. Projekt želi uključiti najmanje 500 edukacijskih centara i proširiti 50/</w:t>
      </w:r>
      <w:proofErr w:type="spellStart"/>
      <w:r>
        <w:t>50</w:t>
      </w:r>
      <w:proofErr w:type="spellEnd"/>
      <w:r>
        <w:t xml:space="preserve"> mrežu na najmanje još 6 država u Europi. Također cilj je postići energetske uštede od 5% godišnje za svaku školu što će pridonijeti EU ciljevima o smanjivanju energetske potrošnje od 20% do 2020.</w:t>
      </w:r>
    </w:p>
    <w:p w:rsidR="00CB1564" w:rsidRDefault="00923357" w:rsidP="00923357">
      <w:pPr>
        <w:jc w:val="both"/>
      </w:pPr>
      <w:r w:rsidRPr="00923357">
        <w:rPr>
          <w:rFonts w:ascii="Arial" w:eastAsia="Times New Roman" w:hAnsi="Arial" w:cs="Arial"/>
          <w:bCs/>
          <w:sz w:val="23"/>
          <w:szCs w:val="23"/>
          <w:lang w:eastAsia="hr-HR"/>
        </w:rPr>
        <w:t>Devet koraka</w:t>
      </w:r>
      <w:r w:rsidRPr="00923357">
        <w:rPr>
          <w:rFonts w:ascii="Arial" w:eastAsia="Times New Roman" w:hAnsi="Arial" w:cs="Arial"/>
          <w:b/>
          <w:bCs/>
          <w:sz w:val="23"/>
          <w:szCs w:val="23"/>
          <w:lang w:eastAsia="hr-HR"/>
        </w:rPr>
        <w:t xml:space="preserve"> </w:t>
      </w:r>
      <w:r>
        <w:rPr>
          <w:rFonts w:ascii="Arial" w:eastAsia="Times New Roman" w:hAnsi="Arial" w:cs="Arial"/>
          <w:b/>
          <w:bCs/>
          <w:sz w:val="23"/>
          <w:szCs w:val="23"/>
          <w:lang w:eastAsia="hr-HR"/>
        </w:rPr>
        <w:t>m</w:t>
      </w:r>
      <w:r w:rsidR="00CB1564" w:rsidRPr="00923357">
        <w:rPr>
          <w:rFonts w:ascii="Arial" w:eastAsia="Times New Roman" w:hAnsi="Arial" w:cs="Arial"/>
          <w:b/>
          <w:bCs/>
          <w:sz w:val="23"/>
          <w:szCs w:val="23"/>
          <w:lang w:eastAsia="hr-HR"/>
        </w:rPr>
        <w:t>etodologij</w:t>
      </w:r>
      <w:r>
        <w:rPr>
          <w:rFonts w:ascii="Arial" w:eastAsia="Times New Roman" w:hAnsi="Arial" w:cs="Arial"/>
          <w:b/>
          <w:bCs/>
          <w:sz w:val="23"/>
          <w:szCs w:val="23"/>
          <w:lang w:eastAsia="hr-HR"/>
        </w:rPr>
        <w:t>e</w:t>
      </w:r>
      <w:r w:rsidR="00CB1564" w:rsidRPr="00923357">
        <w:rPr>
          <w:rFonts w:ascii="Arial" w:eastAsia="Times New Roman" w:hAnsi="Arial" w:cs="Arial"/>
          <w:b/>
          <w:bCs/>
          <w:sz w:val="23"/>
          <w:szCs w:val="23"/>
          <w:lang w:eastAsia="hr-HR"/>
        </w:rPr>
        <w:t xml:space="preserve"> 50/</w:t>
      </w:r>
      <w:proofErr w:type="spellStart"/>
      <w:r w:rsidR="00CB1564" w:rsidRPr="00923357">
        <w:rPr>
          <w:rFonts w:ascii="Arial" w:eastAsia="Times New Roman" w:hAnsi="Arial" w:cs="Arial"/>
          <w:b/>
          <w:bCs/>
          <w:sz w:val="23"/>
          <w:szCs w:val="23"/>
          <w:lang w:eastAsia="hr-HR"/>
        </w:rPr>
        <w:t>50</w:t>
      </w:r>
      <w:proofErr w:type="spellEnd"/>
      <w:r w:rsidR="00CB1564" w:rsidRPr="00923357">
        <w:t xml:space="preserve"> </w:t>
      </w:r>
      <w:r w:rsidRPr="00923357">
        <w:t>povećava energetsku svjesnost korisnika zgrada te ih aktivno uključu</w:t>
      </w:r>
      <w:r>
        <w:t>je u aktivnosti uštede energije</w:t>
      </w:r>
      <w:r w:rsidR="00CB1564">
        <w:t>:</w:t>
      </w:r>
    </w:p>
    <w:p w:rsidR="00CB1564" w:rsidRPr="00CB1564" w:rsidRDefault="00CB1564" w:rsidP="00923357">
      <w:pPr>
        <w:shd w:val="clear" w:color="auto" w:fill="FFFFFF"/>
        <w:spacing w:before="300" w:after="150" w:line="281" w:lineRule="atLeast"/>
        <w:jc w:val="both"/>
        <w:outlineLvl w:val="2"/>
        <w:rPr>
          <w:rFonts w:ascii="Arial" w:eastAsia="Times New Roman" w:hAnsi="Arial" w:cs="Arial"/>
          <w:b/>
          <w:bCs/>
          <w:sz w:val="23"/>
          <w:szCs w:val="23"/>
          <w:lang w:eastAsia="hr-HR"/>
        </w:rPr>
      </w:pPr>
      <w:r w:rsidRPr="00CB1564">
        <w:rPr>
          <w:rFonts w:ascii="Arial" w:eastAsia="Times New Roman" w:hAnsi="Arial" w:cs="Arial"/>
          <w:b/>
          <w:bCs/>
          <w:sz w:val="23"/>
          <w:szCs w:val="23"/>
          <w:lang w:eastAsia="hr-HR"/>
        </w:rPr>
        <w:t>KORAK 1 – OSNIVANJE RADNE SKUPINE</w:t>
      </w:r>
    </w:p>
    <w:p w:rsidR="00CB1564" w:rsidRDefault="00CB1564" w:rsidP="00923357">
      <w:pPr>
        <w:jc w:val="both"/>
      </w:pPr>
      <w:r>
        <w:t xml:space="preserve">Radna skupina sastoji se od nekoliko učenika, ravnatelja, domara i profesora-voditelja tima. </w:t>
      </w:r>
      <w:r w:rsidRPr="00CB1564">
        <w:t>Zadatak skupine jest proučiti trenutnu energetsku situaciju u školi te predložiti i provesti mjere uštede energije.</w:t>
      </w:r>
    </w:p>
    <w:p w:rsidR="00CB1564" w:rsidRPr="00923357" w:rsidRDefault="00CB1564" w:rsidP="00923357">
      <w:pPr>
        <w:pStyle w:val="Heading3"/>
        <w:shd w:val="clear" w:color="auto" w:fill="FFFFFF"/>
        <w:spacing w:before="300" w:beforeAutospacing="0" w:after="150" w:afterAutospacing="0" w:line="281" w:lineRule="atLeast"/>
        <w:jc w:val="both"/>
        <w:rPr>
          <w:rFonts w:ascii="Arial" w:hAnsi="Arial" w:cs="Arial"/>
          <w:sz w:val="23"/>
          <w:szCs w:val="23"/>
        </w:rPr>
      </w:pPr>
      <w:r w:rsidRPr="00923357">
        <w:rPr>
          <w:rFonts w:ascii="Arial" w:hAnsi="Arial" w:cs="Arial"/>
          <w:sz w:val="23"/>
          <w:szCs w:val="23"/>
        </w:rPr>
        <w:t>KORAK 2 – ENERGETSKI PREGLED ZGRADE</w:t>
      </w:r>
    </w:p>
    <w:p w:rsidR="00CB1564" w:rsidRDefault="00CB1564" w:rsidP="00923357">
      <w:pPr>
        <w:jc w:val="both"/>
      </w:pPr>
      <w:r>
        <w:t>Pregled obavlja domar zajedno s ravnateljem i učiteljima kako bi se pripremili za dolazeće zadatke i odredili na što je potrebno skrenuti pažnju učenika.</w:t>
      </w:r>
    </w:p>
    <w:p w:rsidR="00CB1564" w:rsidRDefault="00CB1564" w:rsidP="00923357">
      <w:pPr>
        <w:pStyle w:val="Heading3"/>
        <w:shd w:val="clear" w:color="auto" w:fill="FFFFFF"/>
        <w:spacing w:before="300" w:beforeAutospacing="0" w:after="150" w:afterAutospacing="0" w:line="281" w:lineRule="atLeast"/>
        <w:jc w:val="both"/>
        <w:rPr>
          <w:rFonts w:ascii="Arial" w:hAnsi="Arial" w:cs="Arial"/>
          <w:color w:val="C7DF19"/>
          <w:sz w:val="23"/>
          <w:szCs w:val="23"/>
        </w:rPr>
      </w:pPr>
      <w:r w:rsidRPr="00923357">
        <w:rPr>
          <w:rFonts w:ascii="Arial" w:hAnsi="Arial" w:cs="Arial"/>
          <w:sz w:val="23"/>
          <w:szCs w:val="23"/>
        </w:rPr>
        <w:t>KORAK 3 – PODIZANJE SVIJESTI ZNANJA KORISNIKA ZGRADE O PITANJIMA ENERGIJE</w:t>
      </w:r>
    </w:p>
    <w:p w:rsidR="00CB1564" w:rsidRDefault="00CB1564" w:rsidP="00923357">
      <w:pPr>
        <w:jc w:val="both"/>
      </w:pPr>
      <w:r>
        <w:t xml:space="preserve">Učenike se upoznaje s raznim čimbenicima koji utječu na štednju energije te oni saznaju zašto je to bitno. </w:t>
      </w:r>
      <w:r w:rsidRPr="00CB1564">
        <w:t>Cilj je podići znanje učenika o pitanjima vezanim uz klimu i energiju kao i razjasniti im da i sami mogu nešto učiniti u vezi s klimatskim promjenama i da su i njihove aktivnosti bitne.</w:t>
      </w:r>
    </w:p>
    <w:p w:rsidR="00CB1564" w:rsidRPr="00923357" w:rsidRDefault="00CB1564" w:rsidP="00923357">
      <w:pPr>
        <w:pStyle w:val="Heading3"/>
        <w:shd w:val="clear" w:color="auto" w:fill="FFFFFF"/>
        <w:spacing w:before="300" w:beforeAutospacing="0" w:after="150" w:afterAutospacing="0" w:line="281" w:lineRule="atLeast"/>
        <w:jc w:val="both"/>
        <w:rPr>
          <w:rFonts w:ascii="Arial" w:hAnsi="Arial" w:cs="Arial"/>
          <w:sz w:val="23"/>
          <w:szCs w:val="23"/>
        </w:rPr>
      </w:pPr>
      <w:r w:rsidRPr="00923357">
        <w:rPr>
          <w:rFonts w:ascii="Arial" w:hAnsi="Arial" w:cs="Arial"/>
          <w:sz w:val="23"/>
          <w:szCs w:val="23"/>
        </w:rPr>
        <w:t>KORAK 4 – ENERGETSKI PREGLED</w:t>
      </w:r>
    </w:p>
    <w:p w:rsidR="00CB1564" w:rsidRDefault="00CB1564" w:rsidP="00923357">
      <w:pPr>
        <w:jc w:val="both"/>
      </w:pPr>
      <w:r>
        <w:t xml:space="preserve">Pod nadzorom učitelja i školskog domara, učenici pregledavaju školsku zgradu i procjenjuju različite aspekte koji utječu na potrošnju </w:t>
      </w:r>
      <w:r>
        <w:t xml:space="preserve">energije u školama, uključujući tehnička stanje zgrade, sustav grijanja, rasvjetu, korištenje elektronske opreme, </w:t>
      </w:r>
      <w:r>
        <w:t>korištenje vode.</w:t>
      </w:r>
    </w:p>
    <w:p w:rsidR="00CB1564" w:rsidRPr="00923357" w:rsidRDefault="00CB1564" w:rsidP="00923357">
      <w:pPr>
        <w:pStyle w:val="Heading3"/>
        <w:shd w:val="clear" w:color="auto" w:fill="FFFFFF"/>
        <w:spacing w:before="300" w:beforeAutospacing="0" w:after="150" w:afterAutospacing="0" w:line="281" w:lineRule="atLeast"/>
        <w:jc w:val="both"/>
        <w:rPr>
          <w:rFonts w:ascii="Arial" w:hAnsi="Arial" w:cs="Arial"/>
          <w:sz w:val="23"/>
          <w:szCs w:val="23"/>
        </w:rPr>
      </w:pPr>
      <w:r w:rsidRPr="00923357">
        <w:rPr>
          <w:rFonts w:ascii="Arial" w:hAnsi="Arial" w:cs="Arial"/>
          <w:sz w:val="23"/>
          <w:szCs w:val="23"/>
        </w:rPr>
        <w:t>KORAK 5 – PRIKUPLJANJE PODATAKA – MJERENJE TEMPERATURE I PROCJENA KORIŠTENJA ENERGIJE</w:t>
      </w:r>
    </w:p>
    <w:p w:rsidR="00CB1564" w:rsidRDefault="00CB1564" w:rsidP="00923357">
      <w:pPr>
        <w:jc w:val="both"/>
      </w:pPr>
      <w:r>
        <w:t>Učenici u skupini prikupljaju podatke kako bi izradili temperaturni profil škole te saznali koliko je znanje njihovih kolega u vezi potrebe uštede energije.</w:t>
      </w:r>
    </w:p>
    <w:p w:rsidR="00923357" w:rsidRDefault="00923357" w:rsidP="00923357">
      <w:pPr>
        <w:jc w:val="both"/>
      </w:pPr>
    </w:p>
    <w:p w:rsidR="00923357" w:rsidRDefault="00923357" w:rsidP="00923357">
      <w:pPr>
        <w:jc w:val="both"/>
      </w:pPr>
    </w:p>
    <w:p w:rsidR="002C076E" w:rsidRDefault="002C076E" w:rsidP="00923357">
      <w:pPr>
        <w:pStyle w:val="Heading3"/>
        <w:shd w:val="clear" w:color="auto" w:fill="FFFFFF"/>
        <w:spacing w:before="300" w:beforeAutospacing="0" w:after="150" w:afterAutospacing="0" w:line="281" w:lineRule="atLeast"/>
        <w:jc w:val="both"/>
        <w:rPr>
          <w:rFonts w:ascii="Arial" w:hAnsi="Arial" w:cs="Arial"/>
          <w:sz w:val="23"/>
          <w:szCs w:val="23"/>
        </w:rPr>
      </w:pPr>
    </w:p>
    <w:p w:rsidR="00CB1564" w:rsidRPr="00923357" w:rsidRDefault="00CB1564" w:rsidP="00923357">
      <w:pPr>
        <w:pStyle w:val="Heading3"/>
        <w:shd w:val="clear" w:color="auto" w:fill="FFFFFF"/>
        <w:spacing w:before="300" w:beforeAutospacing="0" w:after="150" w:afterAutospacing="0" w:line="281" w:lineRule="atLeast"/>
        <w:jc w:val="both"/>
        <w:rPr>
          <w:rFonts w:ascii="Arial" w:hAnsi="Arial" w:cs="Arial"/>
          <w:sz w:val="23"/>
          <w:szCs w:val="23"/>
        </w:rPr>
      </w:pPr>
      <w:r w:rsidRPr="00923357">
        <w:rPr>
          <w:rFonts w:ascii="Arial" w:hAnsi="Arial" w:cs="Arial"/>
          <w:sz w:val="23"/>
          <w:szCs w:val="23"/>
        </w:rPr>
        <w:t>KORAK 6 – PREDLAGANJE RJEŠENJA</w:t>
      </w:r>
    </w:p>
    <w:p w:rsidR="00CB1564" w:rsidRDefault="00CB1564" w:rsidP="00923357">
      <w:pPr>
        <w:jc w:val="both"/>
      </w:pPr>
      <w:r w:rsidRPr="00CB1564">
        <w:t>U ovoj fazi radna skupina raspravlja o svojim otkrićima i razvija prijedloge rješenja čijom primjenom će se smanjiti potrošnja energije u školama (promjena ponašanja i male investicije).</w:t>
      </w:r>
    </w:p>
    <w:p w:rsidR="00CB1564" w:rsidRPr="00923357" w:rsidRDefault="00CB1564" w:rsidP="00923357">
      <w:pPr>
        <w:pStyle w:val="Heading3"/>
        <w:shd w:val="clear" w:color="auto" w:fill="FFFFFF"/>
        <w:spacing w:before="300" w:beforeAutospacing="0" w:after="150" w:afterAutospacing="0" w:line="281" w:lineRule="atLeast"/>
        <w:jc w:val="both"/>
        <w:rPr>
          <w:rFonts w:ascii="Arial" w:hAnsi="Arial" w:cs="Arial"/>
          <w:sz w:val="23"/>
          <w:szCs w:val="23"/>
        </w:rPr>
      </w:pPr>
      <w:r w:rsidRPr="00923357">
        <w:rPr>
          <w:rFonts w:ascii="Arial" w:hAnsi="Arial" w:cs="Arial"/>
          <w:sz w:val="23"/>
          <w:szCs w:val="23"/>
        </w:rPr>
        <w:t>KORAK 7 – INFORMATIVNA KAMPANJA</w:t>
      </w:r>
    </w:p>
    <w:p w:rsidR="00CB1564" w:rsidRDefault="00CB1564" w:rsidP="00923357">
      <w:pPr>
        <w:jc w:val="both"/>
      </w:pPr>
      <w:r w:rsidRPr="00CB1564">
        <w:t xml:space="preserve">Radna skupina sa školom dijeli znanje prikupljeno tijekom provedbe projekta, kao i prijedloge za uštedu energije. Skupina može koristiti različite kanale za komunikaciju, poput: izrade </w:t>
      </w:r>
      <w:proofErr w:type="spellStart"/>
      <w:r w:rsidRPr="00CB1564">
        <w:t>postera</w:t>
      </w:r>
      <w:proofErr w:type="spellEnd"/>
      <w:r w:rsidRPr="00CB1564">
        <w:t xml:space="preserve"> i obavijesnih ploča, držanja prezentacija za vrijeme školskih sati ili događaja u školi, organizacijom Dana uštede energije, kreiranjem web-stranice itd.</w:t>
      </w:r>
    </w:p>
    <w:p w:rsidR="00CB1564" w:rsidRPr="00923357" w:rsidRDefault="00CB1564" w:rsidP="00923357">
      <w:pPr>
        <w:pStyle w:val="Heading3"/>
        <w:shd w:val="clear" w:color="auto" w:fill="FFFFFF"/>
        <w:spacing w:before="300" w:beforeAutospacing="0" w:after="150" w:afterAutospacing="0" w:line="281" w:lineRule="atLeast"/>
        <w:jc w:val="both"/>
        <w:rPr>
          <w:rFonts w:ascii="Arial" w:hAnsi="Arial" w:cs="Arial"/>
          <w:sz w:val="23"/>
          <w:szCs w:val="23"/>
        </w:rPr>
      </w:pPr>
      <w:r w:rsidRPr="00923357">
        <w:rPr>
          <w:rFonts w:ascii="Arial" w:hAnsi="Arial" w:cs="Arial"/>
          <w:sz w:val="23"/>
          <w:szCs w:val="23"/>
        </w:rPr>
        <w:t>KORAK 8 – PRIJAVLJIVANJE MJERA KOJE ZAHTIJEVAJU MALE INVESTICIJE</w:t>
      </w:r>
    </w:p>
    <w:p w:rsidR="00CB1564" w:rsidRDefault="00CB1564" w:rsidP="00923357">
      <w:pPr>
        <w:jc w:val="both"/>
      </w:pPr>
      <w:r>
        <w:t>R</w:t>
      </w:r>
      <w:r w:rsidRPr="00CB1564">
        <w:t>adna skupina može predložiti provedbu malih investicija te se obratiti školskim vlastima ili drugim potencijalnim sponzorima kako bi za njih dobila potporu.</w:t>
      </w:r>
    </w:p>
    <w:p w:rsidR="00923357" w:rsidRPr="00923357" w:rsidRDefault="00923357" w:rsidP="00923357">
      <w:pPr>
        <w:pStyle w:val="Heading3"/>
        <w:shd w:val="clear" w:color="auto" w:fill="FFFFFF"/>
        <w:spacing w:before="300" w:beforeAutospacing="0" w:after="150" w:afterAutospacing="0" w:line="281" w:lineRule="atLeast"/>
        <w:jc w:val="both"/>
        <w:rPr>
          <w:rFonts w:ascii="Arial" w:hAnsi="Arial" w:cs="Arial"/>
          <w:sz w:val="23"/>
          <w:szCs w:val="23"/>
        </w:rPr>
      </w:pPr>
      <w:r w:rsidRPr="00923357">
        <w:rPr>
          <w:rFonts w:ascii="Arial" w:hAnsi="Arial" w:cs="Arial"/>
          <w:sz w:val="23"/>
          <w:szCs w:val="23"/>
        </w:rPr>
        <w:t>KORAK 9 – KOMUNIKACIJA I KORIŠTENJE UŠTEĐENOG IZNOSA</w:t>
      </w:r>
    </w:p>
    <w:p w:rsidR="00923357" w:rsidRDefault="00923357" w:rsidP="00923357">
      <w:pPr>
        <w:pStyle w:val="Heading3"/>
        <w:shd w:val="clear" w:color="auto" w:fill="FFFFFF"/>
        <w:spacing w:before="300" w:beforeAutospacing="0" w:after="150" w:afterAutospacing="0" w:line="281" w:lineRule="atLeast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U</w:t>
      </w:r>
      <w:r w:rsidRPr="0092335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ključivanje učenika u odluku o načinu korištenja ušteđenih sredstava.</w:t>
      </w:r>
    </w:p>
    <w:p w:rsidR="00923357" w:rsidRPr="00923357" w:rsidRDefault="00923357" w:rsidP="00923357">
      <w:pPr>
        <w:pStyle w:val="Heading3"/>
        <w:shd w:val="clear" w:color="auto" w:fill="FFFFFF"/>
        <w:spacing w:before="300" w:beforeAutospacing="0" w:after="150" w:afterAutospacing="0" w:line="281" w:lineRule="atLeast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Prednosti ovog projekta i upotrebe metodologije 50/</w:t>
      </w:r>
      <w:proofErr w:type="spellStart"/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50</w:t>
      </w:r>
      <w:proofErr w:type="spellEnd"/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višestruke su: osim ekonomskih čimbenika, važnije su prednosti obrazovanja i uključivanja učenika u važna pitanja života u školi. Projekt se provodi </w:t>
      </w:r>
      <w:r w:rsidR="0061609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u suradnji s Gradom Zagrebom kao partnerom na projektu i uz sufinanciranje </w:t>
      </w:r>
      <w:r w:rsidR="0061609A" w:rsidRPr="0061609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od strane programa </w:t>
      </w:r>
      <w:proofErr w:type="spellStart"/>
      <w:r w:rsidR="0061609A" w:rsidRPr="0061609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Intelligent</w:t>
      </w:r>
      <w:proofErr w:type="spellEnd"/>
      <w:r w:rsidR="0061609A" w:rsidRPr="0061609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Energy Europe (IEE).</w:t>
      </w:r>
      <w:bookmarkStart w:id="0" w:name="_GoBack"/>
      <w:bookmarkEnd w:id="0"/>
    </w:p>
    <w:p w:rsidR="00923357" w:rsidRDefault="00923357" w:rsidP="00CB1564"/>
    <w:sectPr w:rsidR="009233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72C" w:rsidRDefault="006F672C" w:rsidP="00923357">
      <w:pPr>
        <w:spacing w:after="0" w:line="240" w:lineRule="auto"/>
      </w:pPr>
      <w:r>
        <w:separator/>
      </w:r>
    </w:p>
  </w:endnote>
  <w:endnote w:type="continuationSeparator" w:id="0">
    <w:p w:rsidR="006F672C" w:rsidRDefault="006F672C" w:rsidP="0092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72C" w:rsidRDefault="006F672C" w:rsidP="00923357">
      <w:pPr>
        <w:spacing w:after="0" w:line="240" w:lineRule="auto"/>
      </w:pPr>
      <w:r>
        <w:separator/>
      </w:r>
    </w:p>
  </w:footnote>
  <w:footnote w:type="continuationSeparator" w:id="0">
    <w:p w:rsidR="006F672C" w:rsidRDefault="006F672C" w:rsidP="0092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357" w:rsidRDefault="00923357" w:rsidP="00923357">
    <w:pPr>
      <w:pStyle w:val="Header"/>
      <w:tabs>
        <w:tab w:val="clear" w:pos="4536"/>
        <w:tab w:val="clear" w:pos="9072"/>
        <w:tab w:val="left" w:pos="2790"/>
      </w:tabs>
    </w:pP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 wp14:anchorId="2D5BB3BE" wp14:editId="320B3A05">
          <wp:simplePos x="0" y="0"/>
          <wp:positionH relativeFrom="column">
            <wp:posOffset>1405255</wp:posOffset>
          </wp:positionH>
          <wp:positionV relativeFrom="paragraph">
            <wp:posOffset>-101600</wp:posOffset>
          </wp:positionV>
          <wp:extent cx="826135" cy="537210"/>
          <wp:effectExtent l="0" t="0" r="0" b="0"/>
          <wp:wrapTight wrapText="bothSides">
            <wp:wrapPolygon edited="0">
              <wp:start x="0" y="0"/>
              <wp:lineTo x="0" y="20681"/>
              <wp:lineTo x="20919" y="20681"/>
              <wp:lineTo x="20919" y="0"/>
              <wp:lineTo x="0" y="0"/>
            </wp:wrapPolygon>
          </wp:wrapTight>
          <wp:docPr id="4" name="Picture 4" descr="C:\Users\msunjic\Desktop\maja\LOGIĆI\zagreb-gradski-ured-za-energetiku-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sunjic\Desktop\maja\LOGIĆI\zagreb-gradski-ured-za-energetiku-zna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1CC0116E" wp14:editId="0F697158">
          <wp:simplePos x="0" y="0"/>
          <wp:positionH relativeFrom="column">
            <wp:posOffset>3005455</wp:posOffset>
          </wp:positionH>
          <wp:positionV relativeFrom="paragraph">
            <wp:posOffset>84455</wp:posOffset>
          </wp:positionV>
          <wp:extent cx="1390650" cy="266065"/>
          <wp:effectExtent l="0" t="0" r="0" b="635"/>
          <wp:wrapTight wrapText="bothSides">
            <wp:wrapPolygon edited="0">
              <wp:start x="0" y="0"/>
              <wp:lineTo x="0" y="20105"/>
              <wp:lineTo x="6510" y="20105"/>
              <wp:lineTo x="21304" y="13919"/>
              <wp:lineTo x="21304" y="4640"/>
              <wp:lineTo x="6510" y="0"/>
              <wp:lineTo x="0" y="0"/>
            </wp:wrapPolygon>
          </wp:wrapTight>
          <wp:docPr id="3" name="Picture 3" descr="C:\Users\msunjic\Desktop\maja\LOGIĆI\i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sunjic\Desktop\maja\LOGIĆI\ie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390650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inline distT="0" distB="0" distL="0" distR="0" wp14:anchorId="5B2E0247" wp14:editId="0F1A384F">
          <wp:extent cx="404327" cy="504825"/>
          <wp:effectExtent l="0" t="0" r="0" b="0"/>
          <wp:docPr id="2" name="Picture 2" descr="C:\Users\msunjic\Desktop\maja\LOGIĆI\City of Zagreb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sunjic\Desktop\maja\LOGIĆI\City of Zagreb_Logo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327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7BEEF25B" wp14:editId="18D48E16">
          <wp:simplePos x="0" y="0"/>
          <wp:positionH relativeFrom="column">
            <wp:posOffset>4881880</wp:posOffset>
          </wp:positionH>
          <wp:positionV relativeFrom="paragraph">
            <wp:posOffset>-49530</wp:posOffset>
          </wp:positionV>
          <wp:extent cx="1150620" cy="489585"/>
          <wp:effectExtent l="0" t="0" r="0" b="5715"/>
          <wp:wrapTight wrapText="bothSides">
            <wp:wrapPolygon edited="0">
              <wp:start x="0" y="0"/>
              <wp:lineTo x="0" y="21012"/>
              <wp:lineTo x="21099" y="21012"/>
              <wp:lineTo x="21099" y="0"/>
              <wp:lineTo x="0" y="0"/>
            </wp:wrapPolygon>
          </wp:wrapTight>
          <wp:docPr id="1" name="Picture 1" descr="C:\Users\msunjic\Desktop\maja\LOGIĆI\LOGO_EURONET_50_50_MAX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unjic\Desktop\maja\LOGIĆI\LOGO_EURONET_50_50_MAX (1)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64"/>
    <w:rsid w:val="002C076E"/>
    <w:rsid w:val="00433A2A"/>
    <w:rsid w:val="0061609A"/>
    <w:rsid w:val="006F672C"/>
    <w:rsid w:val="00923357"/>
    <w:rsid w:val="009F3BE5"/>
    <w:rsid w:val="00CB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B15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B1564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923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357"/>
  </w:style>
  <w:style w:type="paragraph" w:styleId="Footer">
    <w:name w:val="footer"/>
    <w:basedOn w:val="Normal"/>
    <w:link w:val="FooterChar"/>
    <w:uiPriority w:val="99"/>
    <w:unhideWhenUsed/>
    <w:rsid w:val="00923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357"/>
  </w:style>
  <w:style w:type="paragraph" w:styleId="BalloonText">
    <w:name w:val="Balloon Text"/>
    <w:basedOn w:val="Normal"/>
    <w:link w:val="BalloonTextChar"/>
    <w:uiPriority w:val="99"/>
    <w:semiHidden/>
    <w:unhideWhenUsed/>
    <w:rsid w:val="0092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B15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B1564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923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357"/>
  </w:style>
  <w:style w:type="paragraph" w:styleId="Footer">
    <w:name w:val="footer"/>
    <w:basedOn w:val="Normal"/>
    <w:link w:val="FooterChar"/>
    <w:uiPriority w:val="99"/>
    <w:unhideWhenUsed/>
    <w:rsid w:val="00923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357"/>
  </w:style>
  <w:style w:type="paragraph" w:styleId="BalloonText">
    <w:name w:val="Balloon Text"/>
    <w:basedOn w:val="Normal"/>
    <w:link w:val="BalloonTextChar"/>
    <w:uiPriority w:val="99"/>
    <w:semiHidden/>
    <w:unhideWhenUsed/>
    <w:rsid w:val="0092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Šunjić</dc:creator>
  <cp:lastModifiedBy>Maja Šunjić</cp:lastModifiedBy>
  <cp:revision>3</cp:revision>
  <dcterms:created xsi:type="dcterms:W3CDTF">2015-10-09T11:09:00Z</dcterms:created>
  <dcterms:modified xsi:type="dcterms:W3CDTF">2015-10-09T11:33:00Z</dcterms:modified>
</cp:coreProperties>
</file>