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0" w:rsidRDefault="00CF3646" w:rsidP="00CF36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ŠKOLSKI KURIKULUM</w:t>
      </w:r>
    </w:p>
    <w:p w:rsidR="00CF3646" w:rsidRDefault="009B5AE5" w:rsidP="00CF364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KURIKULUM RAZREDNOG ODJELA 6.a</w:t>
      </w:r>
      <w:r w:rsidR="00CF3646">
        <w:rPr>
          <w:b/>
          <w:sz w:val="32"/>
          <w:szCs w:val="32"/>
        </w:rPr>
        <w:t xml:space="preserve"> RAZREDA</w:t>
      </w:r>
    </w:p>
    <w:p w:rsidR="00CF3646" w:rsidRDefault="00CF3646" w:rsidP="00CF364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školska godina 2014./2015.</w:t>
      </w:r>
    </w:p>
    <w:p w:rsidR="00CF3646" w:rsidRDefault="00CF3646" w:rsidP="00CF3646">
      <w:pPr>
        <w:spacing w:after="0" w:line="240" w:lineRule="auto"/>
        <w:jc w:val="center"/>
        <w:rPr>
          <w:sz w:val="32"/>
          <w:szCs w:val="32"/>
        </w:rPr>
      </w:pPr>
    </w:p>
    <w:p w:rsidR="00E771E0" w:rsidRDefault="00E771E0" w:rsidP="00CF3646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7619"/>
      </w:tblGrid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učenika</w:t>
            </w:r>
          </w:p>
        </w:tc>
        <w:tc>
          <w:tcPr>
            <w:tcW w:w="7619" w:type="dxa"/>
          </w:tcPr>
          <w:p w:rsidR="00CF3646" w:rsidRPr="00CF3646" w:rsidRDefault="009B5AE5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 izvršitelja</w:t>
            </w:r>
          </w:p>
        </w:tc>
        <w:tc>
          <w:tcPr>
            <w:tcW w:w="7619" w:type="dxa"/>
          </w:tcPr>
          <w:p w:rsidR="00CF3646" w:rsidRPr="00CF3646" w:rsidRDefault="009B5AE5" w:rsidP="00CF3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DUBRAVKA DESPOT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Nositelji aktivnosti</w:t>
            </w:r>
          </w:p>
        </w:tc>
        <w:tc>
          <w:tcPr>
            <w:tcW w:w="7619" w:type="dxa"/>
          </w:tcPr>
          <w:p w:rsidR="00CF3646" w:rsidRDefault="009B5AE5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Razrednik: DUBRAVKA DESPOT, prof. engleskog jezika i književnosti i ruskog jezika i književnosti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Pedagoška služba škole: DIJANA KOVAČ, psiholog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MISLAV BATARELO, pedagog</w:t>
            </w:r>
          </w:p>
          <w:p w:rsidR="003868E1" w:rsidRDefault="003868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Školski knjižničar: LEA LEDINSKI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liječnica: ŽELJKA ŠTIMAC MILING</w:t>
            </w:r>
          </w:p>
          <w:p w:rsidR="003868E1" w:rsidRPr="00CF3646" w:rsidRDefault="003868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učitelji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tjedno</w:t>
            </w:r>
          </w:p>
        </w:tc>
        <w:tc>
          <w:tcPr>
            <w:tcW w:w="7619" w:type="dxa"/>
          </w:tcPr>
          <w:p w:rsidR="00CF3646" w:rsidRPr="00CF3646" w:rsidRDefault="003868E1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godišnje</w:t>
            </w:r>
          </w:p>
        </w:tc>
        <w:tc>
          <w:tcPr>
            <w:tcW w:w="7619" w:type="dxa"/>
          </w:tcPr>
          <w:p w:rsidR="00CF3646" w:rsidRPr="00CF3646" w:rsidRDefault="003868E1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Ciljevi</w:t>
            </w:r>
          </w:p>
        </w:tc>
        <w:tc>
          <w:tcPr>
            <w:tcW w:w="7619" w:type="dxa"/>
          </w:tcPr>
          <w:p w:rsidR="00CD64AB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</w:t>
            </w:r>
            <w:r w:rsidRPr="004800E1">
              <w:rPr>
                <w:sz w:val="28"/>
                <w:szCs w:val="28"/>
              </w:rPr>
              <w:t>poznavanje učenika s</w:t>
            </w:r>
            <w:r>
              <w:rPr>
                <w:sz w:val="28"/>
                <w:szCs w:val="28"/>
              </w:rPr>
              <w:t xml:space="preserve"> kućnim redom škole i Pravilnikom o </w:t>
            </w:r>
          </w:p>
          <w:p w:rsidR="00CF3646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00E1">
              <w:rPr>
                <w:sz w:val="28"/>
                <w:szCs w:val="28"/>
              </w:rPr>
              <w:t>praćenju i vrednovanju uspjeha učenika</w:t>
            </w:r>
          </w:p>
          <w:p w:rsidR="009B5D02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*razgovor o različitim temama: prijateljstvo, odgoj i ponašanje,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prve simpatije, </w:t>
            </w:r>
            <w:r w:rsidR="004800E1">
              <w:rPr>
                <w:sz w:val="28"/>
                <w:szCs w:val="28"/>
              </w:rPr>
              <w:t xml:space="preserve">odnosi u obitelji, odgovorno ponašanje u </w:t>
            </w:r>
          </w:p>
          <w:p w:rsidR="004800E1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00E1">
              <w:rPr>
                <w:sz w:val="28"/>
                <w:szCs w:val="28"/>
              </w:rPr>
              <w:t>društvu, ljudska prava, hobiji i interesi...</w:t>
            </w:r>
          </w:p>
          <w:p w:rsidR="004800E1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*realizacija Kurikuluma zdravstvenog odgoja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*obilježavanje Dana kruha, Dana škole, Božića, Dana planeta 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D56AC">
              <w:rPr>
                <w:sz w:val="28"/>
                <w:szCs w:val="28"/>
              </w:rPr>
              <w:t xml:space="preserve">Zemlja i ostalih važnih </w:t>
            </w:r>
            <w:r>
              <w:rPr>
                <w:sz w:val="28"/>
                <w:szCs w:val="28"/>
              </w:rPr>
              <w:t xml:space="preserve"> datuma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*sudjelovanje u provedbi humanitarnih akcija organiziranih u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školi ( u organizaciji Crvenog križa, Caritasa i sl.)</w:t>
            </w:r>
          </w:p>
          <w:p w:rsidR="009B5D02" w:rsidRDefault="00ED56AC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*estetsko uređenje učionice (br. 117</w:t>
            </w:r>
            <w:r w:rsidR="009B5D02">
              <w:rPr>
                <w:sz w:val="28"/>
                <w:szCs w:val="28"/>
              </w:rPr>
              <w:t>)</w:t>
            </w:r>
            <w:r w:rsidR="00CD64AB">
              <w:rPr>
                <w:sz w:val="28"/>
                <w:szCs w:val="28"/>
              </w:rPr>
              <w:t xml:space="preserve">, predvorja škole i </w:t>
            </w:r>
          </w:p>
          <w:p w:rsidR="00CD64AB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64AB">
              <w:rPr>
                <w:sz w:val="28"/>
                <w:szCs w:val="28"/>
              </w:rPr>
              <w:t>drugih prostora škole u kojima učenici borave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9B5D02">
              <w:rPr>
                <w:sz w:val="28"/>
                <w:szCs w:val="28"/>
              </w:rPr>
              <w:t>uređenje i održavanje školskog okoliša</w:t>
            </w:r>
          </w:p>
          <w:p w:rsidR="00CD64AB" w:rsidRDefault="00CD64AB" w:rsidP="00C208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*upoznavanje kulturnih, povijesnih, prirodni</w:t>
            </w:r>
            <w:r w:rsidR="00C208D4">
              <w:rPr>
                <w:sz w:val="28"/>
                <w:szCs w:val="28"/>
              </w:rPr>
              <w:t>h i sakralnih znamenitosti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*odlazak u kino i kazalište u prvom i drugom polugodištu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*odlazak u Arheološki muzej (ili neki drugi muzej, prema 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dogovoru i željama učenika ili aktualnom programu)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*odlazak u zoološki vrt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*jednodnevni izlet - terenska nastava (dvije tijekom godine)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*lječnički pregled učenika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*zajednički rodi</w:t>
            </w:r>
            <w:r w:rsidR="00C208D4">
              <w:rPr>
                <w:sz w:val="28"/>
                <w:szCs w:val="28"/>
              </w:rPr>
              <w:t>teljski sastanci s roditeljima n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a kojima se rješava </w:t>
            </w:r>
          </w:p>
          <w:p w:rsidR="00CD64AB" w:rsidRPr="004800E1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tekuća problematika razreda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Načela</w:t>
            </w:r>
          </w:p>
        </w:tc>
        <w:tc>
          <w:tcPr>
            <w:tcW w:w="7619" w:type="dxa"/>
          </w:tcPr>
          <w:p w:rsidR="00CF3646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*osiguravanje kvalitetnog odgoja i obrazovanja za sve učenike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*usvajanje načela demokratičnosti – svaki je učenik jednako 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vrijedan i svi  imaju ista prava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suradništva među učenicima pružanjem pomoći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učenicima s teškoćama u učenju, ali i svim onima kojima je bilo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kakva pomoć potrebna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tolerancije i prihvaćanje različitosti među učenicima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kako se nijedan učenik u razredu ne bi osjećao odbačenim i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neprihvaćenim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pozitivnog stava učenika prema okolišu 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realizacije</w:t>
            </w:r>
          </w:p>
        </w:tc>
        <w:tc>
          <w:tcPr>
            <w:tcW w:w="7619" w:type="dxa"/>
          </w:tcPr>
          <w:p w:rsid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*individualizirani pristup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*rad u paru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*grupni razgovor na satima razredne zajednice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*zajednički roditeljski sastanci</w:t>
            </w:r>
            <w:r>
              <w:rPr>
                <w:sz w:val="28"/>
                <w:szCs w:val="28"/>
              </w:rPr>
              <w:br/>
              <w:t>*radionice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*izvanškolski sadržaji (kino, kazalište, muzej, terenska nastava)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Vremenski okvir</w:t>
            </w:r>
          </w:p>
        </w:tc>
        <w:tc>
          <w:tcPr>
            <w:tcW w:w="7619" w:type="dxa"/>
          </w:tcPr>
          <w:p w:rsid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*sat razredne zajednice jedan sat tjedno tijekom školske godine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*izvanučioničke aktivnosti su okvirno planirane, a točni termini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će biti naknadno dogovoreni na roditeljskim sastancima i 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Učiteljskim vijećima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Osnovna namjena</w:t>
            </w:r>
          </w:p>
        </w:tc>
        <w:tc>
          <w:tcPr>
            <w:tcW w:w="7619" w:type="dxa"/>
          </w:tcPr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*potaknuti učenike na izražavanje svojih misli i stavova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*odgojno djelovati – izborom tema, razgovorom o aktualnim 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temama i problemima- poticati na toleranciju i nenasilno 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rješavanje sukoba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Troškovnik</w:t>
            </w:r>
          </w:p>
        </w:tc>
        <w:tc>
          <w:tcPr>
            <w:tcW w:w="7619" w:type="dxa"/>
          </w:tcPr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*papir za kopiranje, hamer papir i ostali pribor i materijal 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potreban za provođenje radionica, terenske nastave i sl. </w:t>
            </w:r>
          </w:p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(troškove snosi škola)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*novac za ulaznice i prijevoz (troškove snose roditelji učenika uz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potpisanu suglasnost)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Očekivana odgojno-obrazovna postignuća učenika</w:t>
            </w:r>
          </w:p>
        </w:tc>
        <w:tc>
          <w:tcPr>
            <w:tcW w:w="7619" w:type="dxa"/>
          </w:tcPr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*razvijene kreativne sposobnosti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*osposobljenost učenika za samostalno učenje i snalaženje u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različitim životnim situacijama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*razvijene praktične i radne vještine korisne za svekodnevni život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7619" w:type="dxa"/>
          </w:tcPr>
          <w:p w:rsidR="00CF3646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*redovito praćenje postignuća i vladanja učenika</w:t>
            </w:r>
          </w:p>
          <w:p w:rsidR="00E771E0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*razgovor s roditeljima – na informacijama i roditeljskim </w:t>
            </w:r>
          </w:p>
          <w:p w:rsidR="00E771E0" w:rsidRPr="00CF3646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sastancima</w:t>
            </w:r>
          </w:p>
        </w:tc>
      </w:tr>
    </w:tbl>
    <w:p w:rsidR="00CF3646" w:rsidRPr="00CF3646" w:rsidRDefault="00CF3646" w:rsidP="00E771E0">
      <w:pPr>
        <w:spacing w:after="0"/>
        <w:jc w:val="center"/>
        <w:rPr>
          <w:sz w:val="32"/>
          <w:szCs w:val="32"/>
        </w:rPr>
      </w:pPr>
    </w:p>
    <w:p w:rsidR="00CF3646" w:rsidRPr="00CF3646" w:rsidRDefault="00CF3646" w:rsidP="00CF3646">
      <w:pPr>
        <w:jc w:val="center"/>
        <w:rPr>
          <w:b/>
          <w:sz w:val="32"/>
          <w:szCs w:val="32"/>
        </w:rPr>
      </w:pPr>
    </w:p>
    <w:sectPr w:rsidR="00CF3646" w:rsidRPr="00CF3646" w:rsidSect="00CF3646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E93"/>
    <w:multiLevelType w:val="hybridMultilevel"/>
    <w:tmpl w:val="2F064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200A"/>
    <w:multiLevelType w:val="hybridMultilevel"/>
    <w:tmpl w:val="C9BA9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46"/>
    <w:rsid w:val="003868E1"/>
    <w:rsid w:val="004800E1"/>
    <w:rsid w:val="004A224B"/>
    <w:rsid w:val="007B6602"/>
    <w:rsid w:val="009B5AE5"/>
    <w:rsid w:val="009B5D02"/>
    <w:rsid w:val="00C208D4"/>
    <w:rsid w:val="00CD64AB"/>
    <w:rsid w:val="00CF3646"/>
    <w:rsid w:val="00D472F0"/>
    <w:rsid w:val="00E771E0"/>
    <w:rsid w:val="00E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A525-0490-4221-8ABA-F2E929C8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2014-09-02T18:12:00Z</dcterms:created>
  <dcterms:modified xsi:type="dcterms:W3CDTF">2014-09-05T11:26:00Z</dcterms:modified>
</cp:coreProperties>
</file>