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0"/>
        <w:gridCol w:w="5059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6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6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65C">
            <w:pPr>
              <w:rPr>
                <w:rFonts w:ascii="Arial" w:eastAsia="Times New Roman" w:hAnsi="Arial" w:cs="Arial"/>
              </w:rPr>
            </w:pPr>
            <w:hyperlink r:id="rId6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6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6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6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6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6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6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6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6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65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65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0465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00465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046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00465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6.2.201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00465C">
      <w:pPr>
        <w:divId w:val="676074331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VODITELJ/ICA RAČUNOVODSTV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65C">
      <w:pPr>
        <w:divId w:val="1068309704"/>
        <w:rPr>
          <w:rFonts w:ascii="Arial" w:eastAsia="Times New Roman" w:hAnsi="Arial" w:cs="Arial"/>
          <w:sz w:val="20"/>
          <w:szCs w:val="20"/>
        </w:rPr>
      </w:pPr>
    </w:p>
    <w:p w:rsidR="00000000" w:rsidRDefault="0000465C">
      <w:pPr>
        <w:outlineLvl w:val="3"/>
        <w:divId w:val="106830970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00465C">
      <w:pPr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142890</w:t>
      </w:r>
      <w:r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6.2.201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t xml:space="preserve">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14.2.201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</w:p>
    <w:p w:rsidR="00000000" w:rsidRDefault="0000465C">
      <w:pPr>
        <w:outlineLvl w:val="3"/>
        <w:divId w:val="106830970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00465C">
      <w:pPr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65C">
      <w:pPr>
        <w:numPr>
          <w:ilvl w:val="0"/>
          <w:numId w:val="1"/>
        </w:numPr>
        <w:spacing w:before="100" w:beforeAutospacing="1" w:after="100" w:afterAutospacing="1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Viša ili prvostupanjska</w:t>
      </w:r>
    </w:p>
    <w:p w:rsidR="00000000" w:rsidRDefault="0000465C">
      <w:pPr>
        <w:numPr>
          <w:ilvl w:val="0"/>
          <w:numId w:val="1"/>
        </w:numPr>
        <w:spacing w:before="100" w:beforeAutospacing="1" w:after="100" w:afterAutospacing="1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Fakultet, akademija, magisterij, doktorat</w: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</w:t>
      </w:r>
      <w:r>
        <w:rPr>
          <w:rFonts w:ascii="Arial" w:eastAsia="Times New Roman" w:hAnsi="Arial" w:cs="Arial"/>
          <w:sz w:val="20"/>
          <w:szCs w:val="20"/>
        </w:rPr>
        <w:t>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65C">
      <w:pPr>
        <w:spacing w:before="30" w:after="30"/>
        <w:divId w:val="20589673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temelju članka 107. Zakona o odgoju i obrazovanju u osnovnoj i srednjoj školi (“Narodne novine” br.152/14) Osnovna škola Vrbani, Listopadska 8, Zagreb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radno mjesto</w:t>
      </w:r>
      <w:r>
        <w:rPr>
          <w:rFonts w:ascii="Arial" w:eastAsia="Times New Roman" w:hAnsi="Arial" w:cs="Arial"/>
          <w:sz w:val="20"/>
          <w:szCs w:val="20"/>
        </w:rPr>
        <w:br/>
        <w:t>- voditelj računovodstva (m/ž), - radni odnos na određeno, puno rad</w:t>
      </w:r>
      <w:r>
        <w:rPr>
          <w:rFonts w:ascii="Arial" w:eastAsia="Times New Roman" w:hAnsi="Arial" w:cs="Arial"/>
          <w:sz w:val="20"/>
          <w:szCs w:val="20"/>
        </w:rPr>
        <w:t>no vrijeme</w:t>
      </w:r>
      <w:r>
        <w:rPr>
          <w:rFonts w:ascii="Arial" w:eastAsia="Times New Roman" w:hAnsi="Arial" w:cs="Arial"/>
          <w:sz w:val="20"/>
          <w:szCs w:val="20"/>
        </w:rPr>
        <w:br/>
        <w:t>Uvjeti: završen diplomski sveučilišni studij ekonomije odnosno poslijediplomski specijalistički studij ekonomije odnosno preddiplomski sveučilišni studij ekonomije odnosno stručni studij ekonomije</w:t>
      </w:r>
      <w:r>
        <w:rPr>
          <w:rFonts w:ascii="Arial" w:eastAsia="Times New Roman" w:hAnsi="Arial" w:cs="Arial"/>
          <w:sz w:val="20"/>
          <w:szCs w:val="20"/>
        </w:rPr>
        <w:br/>
        <w:t>Uz prijavu na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sz w:val="20"/>
          <w:szCs w:val="20"/>
        </w:rPr>
        <w:t>životopis</w:t>
      </w:r>
      <w:r>
        <w:rPr>
          <w:rFonts w:ascii="Arial" w:eastAsia="Times New Roman" w:hAnsi="Arial" w:cs="Arial"/>
          <w:sz w:val="20"/>
          <w:szCs w:val="20"/>
        </w:rPr>
        <w:br/>
        <w:t>- diplomu o stečenoj stručnoj spremi (VŠS/VSS ekonomske struke)</w:t>
      </w:r>
      <w:r>
        <w:rPr>
          <w:rFonts w:ascii="Arial" w:eastAsia="Times New Roman" w:hAnsi="Arial" w:cs="Arial"/>
          <w:sz w:val="20"/>
          <w:szCs w:val="20"/>
        </w:rPr>
        <w:br/>
        <w:t>- domovnicu</w:t>
      </w:r>
      <w:r>
        <w:rPr>
          <w:rFonts w:ascii="Arial" w:eastAsia="Times New Roman" w:hAnsi="Arial" w:cs="Arial"/>
          <w:sz w:val="20"/>
          <w:szCs w:val="20"/>
        </w:rPr>
        <w:br/>
        <w:t>- potvrda/uvjerenje o nekažnjavanju u skladu s člankom 106. Zakona o odgoju i obrazovanju u osnovnoj i srednjoj školi (ne starije od 15dana).</w:t>
      </w:r>
      <w:r>
        <w:rPr>
          <w:rFonts w:ascii="Arial" w:eastAsia="Times New Roman" w:hAnsi="Arial" w:cs="Arial"/>
          <w:sz w:val="20"/>
          <w:szCs w:val="20"/>
        </w:rPr>
        <w:br/>
        <w:t>- Potvrda Hrvatskog zavoda z</w:t>
      </w:r>
      <w:r>
        <w:rPr>
          <w:rFonts w:ascii="Arial" w:eastAsia="Times New Roman" w:hAnsi="Arial" w:cs="Arial"/>
          <w:sz w:val="20"/>
          <w:szCs w:val="20"/>
        </w:rPr>
        <w:t>a mirovinsko osiguranje (HZMO) o podacima evidentiranim u bazi podataka HZMO, odnosno Elektronički zapis</w:t>
      </w:r>
      <w:r>
        <w:rPr>
          <w:rFonts w:ascii="Arial" w:eastAsia="Times New Roman" w:hAnsi="Arial" w:cs="Arial"/>
          <w:sz w:val="20"/>
          <w:szCs w:val="20"/>
        </w:rPr>
        <w:br/>
        <w:t xml:space="preserve">Kandidat koji se poziva na pravo prednosti pri zapošljavanju prema posebenom zakonu, dužan je u prijavi na natječaj pozvati se na to pravo i priložiti </w:t>
      </w:r>
      <w:r>
        <w:rPr>
          <w:rFonts w:ascii="Arial" w:eastAsia="Times New Roman" w:hAnsi="Arial" w:cs="Arial"/>
          <w:sz w:val="20"/>
          <w:szCs w:val="20"/>
        </w:rPr>
        <w:t>dokaze o pravu na koje se poziva.</w:t>
      </w:r>
      <w:r>
        <w:rPr>
          <w:rFonts w:ascii="Arial" w:eastAsia="Times New Roman" w:hAnsi="Arial" w:cs="Arial"/>
          <w:sz w:val="20"/>
          <w:szCs w:val="20"/>
        </w:rPr>
        <w:br/>
        <w:t>Rok za podnošenje prijava je osam dana od dana objave natječaja na adresu:</w:t>
      </w:r>
      <w:r>
        <w:rPr>
          <w:rFonts w:ascii="Arial" w:eastAsia="Times New Roman" w:hAnsi="Arial" w:cs="Arial"/>
          <w:sz w:val="20"/>
          <w:szCs w:val="20"/>
        </w:rPr>
        <w:br/>
        <w:t xml:space="preserve">Osnovna škola Vrbani, </w:t>
      </w:r>
      <w:r>
        <w:rPr>
          <w:rFonts w:ascii="Arial" w:eastAsia="Times New Roman" w:hAnsi="Arial" w:cs="Arial"/>
          <w:sz w:val="20"/>
          <w:szCs w:val="20"/>
        </w:rPr>
        <w:br/>
        <w:t xml:space="preserve">Listopadska 8, </w:t>
      </w:r>
      <w:r>
        <w:rPr>
          <w:rFonts w:ascii="Arial" w:eastAsia="Times New Roman" w:hAnsi="Arial" w:cs="Arial"/>
          <w:sz w:val="20"/>
          <w:szCs w:val="20"/>
        </w:rPr>
        <w:br/>
        <w:t>10 00 Zagreb,</w:t>
      </w:r>
      <w:r>
        <w:rPr>
          <w:rFonts w:ascii="Arial" w:eastAsia="Times New Roman" w:hAnsi="Arial" w:cs="Arial"/>
          <w:sz w:val="20"/>
          <w:szCs w:val="20"/>
        </w:rPr>
        <w:br/>
        <w:t xml:space="preserve">- sa naznakom “za natječaj”. </w:t>
      </w:r>
      <w:r>
        <w:rPr>
          <w:rFonts w:ascii="Arial" w:eastAsia="Times New Roman" w:hAnsi="Arial" w:cs="Arial"/>
          <w:sz w:val="20"/>
          <w:szCs w:val="20"/>
        </w:rPr>
        <w:br/>
        <w:t xml:space="preserve">Nepotpune i nepravovremene prijave neće se razmatrati. </w:t>
      </w:r>
      <w:r>
        <w:rPr>
          <w:rFonts w:ascii="Arial" w:eastAsia="Times New Roman" w:hAnsi="Arial" w:cs="Arial"/>
          <w:sz w:val="20"/>
          <w:szCs w:val="20"/>
        </w:rPr>
        <w:br/>
        <w:t>Obavijes</w:t>
      </w:r>
      <w:r>
        <w:rPr>
          <w:rFonts w:ascii="Arial" w:eastAsia="Times New Roman" w:hAnsi="Arial" w:cs="Arial"/>
          <w:sz w:val="20"/>
          <w:szCs w:val="20"/>
        </w:rPr>
        <w:t>t o ishodu natječajnog postupka bit će objavljena na web stranici Osnovne škole Vrbani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</w:p>
    <w:p w:rsidR="00000000" w:rsidRDefault="0000465C">
      <w:pPr>
        <w:outlineLvl w:val="3"/>
        <w:divId w:val="106830970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00465C">
      <w:pPr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pismena zamolba: Listopadska 8, 10000 Zagreb </w: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p w:rsidR="00000000" w:rsidRDefault="0000465C">
      <w:pPr>
        <w:spacing w:before="30" w:after="30"/>
        <w:divId w:val="1068309704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046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</w:t>
            </w:r>
            <w:r>
              <w:rPr>
                <w:rFonts w:ascii="Arial" w:eastAsia="Times New Roman" w:hAnsi="Arial" w:cs="Arial"/>
              </w:rPr>
              <w:t>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046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046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6.2.201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465C" w:rsidRDefault="0000465C">
      <w:pPr>
        <w:spacing w:before="30" w:after="30"/>
        <w:rPr>
          <w:rFonts w:eastAsia="Times New Roman"/>
        </w:rPr>
      </w:pPr>
    </w:p>
    <w:sectPr w:rsidR="00004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1FDA"/>
    <w:multiLevelType w:val="multilevel"/>
    <w:tmpl w:val="56BA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A781C"/>
    <w:rsid w:val="0000465C"/>
    <w:rsid w:val="009A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74331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0683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2017-02-06T14:07:00Z</dcterms:created>
</cp:coreProperties>
</file>